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62DD40AF" w:rsidR="00040C16" w:rsidRPr="002C506B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E1737B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  <w:r w:rsidR="000B5988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C506B" w:rsidRPr="002C506B" w14:paraId="0D599A23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67784E1D" w14:textId="14EF2936" w:rsidR="002C506B" w:rsidRPr="002C506B" w:rsidRDefault="002C506B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2C506B">
              <w:rPr>
                <w:color w:val="auto"/>
                <w:lang w:val="en-GB"/>
              </w:rPr>
              <w:t>Software/licență cu specific educațional care să asigure distribuirea centralizată, în rețeaua locală, a materialelor didactice pe dispozitive</w:t>
            </w:r>
          </w:p>
        </w:tc>
      </w:tr>
      <w:tr w:rsidR="002C506B" w:rsidRPr="002C506B" w14:paraId="003E2589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417ADDE6" w14:textId="77777777" w:rsidR="002C506B" w:rsidRPr="002C506B" w:rsidRDefault="002C506B" w:rsidP="005E672B">
            <w:pPr>
              <w:jc w:val="right"/>
              <w:rPr>
                <w:color w:val="auto"/>
              </w:rPr>
            </w:pPr>
            <w:r w:rsidRPr="002C506B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219F8857" w14:textId="77777777" w:rsidR="002C506B" w:rsidRPr="002C506B" w:rsidRDefault="002C506B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2C506B">
              <w:rPr>
                <w:b/>
                <w:bCs/>
                <w:color w:val="auto"/>
              </w:rPr>
              <w:t>Specificații minimale</w:t>
            </w:r>
          </w:p>
        </w:tc>
      </w:tr>
      <w:tr w:rsidR="00C04020" w:rsidRPr="00C04020" w14:paraId="04754CB1" w14:textId="77777777" w:rsidTr="00D361E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6B32A786" w14:textId="49293B6C" w:rsidR="00D361E1" w:rsidRPr="00C04020" w:rsidRDefault="00D361E1" w:rsidP="002C506B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r w:rsidRPr="00C04020">
              <w:rPr>
                <w:rFonts w:eastAsia="Times New Roman"/>
                <w:b w:val="0"/>
                <w:bCs w:val="0"/>
                <w:color w:val="auto"/>
              </w:rPr>
              <w:t xml:space="preserve">Suită de licențiere per utilizator cu valabilitate </w:t>
            </w:r>
            <w:r w:rsidRPr="00C04020">
              <w:rPr>
                <w:rFonts w:eastAsia="Times New Roman"/>
                <w:color w:val="auto"/>
              </w:rPr>
              <w:t>3 ani</w:t>
            </w:r>
            <w:r w:rsidRPr="00C04020">
              <w:rPr>
                <w:rFonts w:eastAsia="Times New Roman"/>
                <w:b w:val="0"/>
                <w:bCs w:val="0"/>
                <w:color w:val="auto"/>
              </w:rPr>
              <w:t xml:space="preserve"> pentru produsele educaționale care oferă clienților cel mai avansat sistem de securitate, de management, colaborare și analiza a datelor, la cel mai inalt nivel/ultima varianta software (actualizare) disponibilă. Suita să ofere acces la aplicații de învățare, cu posibilitatea de a încărca și consuma propriile lecții, pe lângă celelalte puse la dispoziție de platformă.</w:t>
            </w:r>
          </w:p>
        </w:tc>
        <w:tc>
          <w:tcPr>
            <w:tcW w:w="6314" w:type="dxa"/>
            <w:vAlign w:val="bottom"/>
          </w:tcPr>
          <w:p w14:paraId="1151A6B6" w14:textId="0D64C241" w:rsidR="00D361E1" w:rsidRPr="00C04020" w:rsidRDefault="00D361E1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C04020">
              <w:rPr>
                <w:rFonts w:eastAsia="Times New Roman"/>
                <w:color w:val="auto"/>
              </w:rPr>
              <w:t xml:space="preserve">Fiecare licenta va conferi dreptul de utilizare pentru minim 1 profesor </w:t>
            </w:r>
          </w:p>
        </w:tc>
      </w:tr>
      <w:tr w:rsidR="002C506B" w:rsidRPr="002C506B" w14:paraId="35430F2B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75994FC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72B56DD2" w14:textId="46CFBD4B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>Unelte specifice mediului academic, precum: agenda digitală pentru profesori și elevi/studenți, aplicație dedicată sarcinilor de lucru integrată în sistemul de comunicare și colaborare, cu posibilitate de evaluare clasică și/sau în sistem PBL - criterii diferite de evaluare cu ponderi de notare alese de către profesor (Project Based Learning - Evaluare pe bază de proiect).</w:t>
            </w:r>
          </w:p>
        </w:tc>
      </w:tr>
      <w:tr w:rsidR="002C506B" w:rsidRPr="002C506B" w14:paraId="7488D8C2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9653421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0A8D948F" w14:textId="2A9DCBC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>Management integrat al profesorilor și elevilor/studenților dintr-un panou de adminstrare, cu licențiere specifică fiecărei categorii de utilizator în parte (Profesor / Student-Elev). Gestionare setări, utilizatori și invitați în platforma de comunicare și colaboare și management pentru a susține învățarea la distanță cu articole, videoclipuri și resurse de comunitate pentru administratori, profesori, elevi sau studenți.</w:t>
            </w:r>
          </w:p>
        </w:tc>
      </w:tr>
      <w:tr w:rsidR="002C506B" w:rsidRPr="002C506B" w14:paraId="1B28FD29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29EB438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1D748BEE" w14:textId="029F497E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>Capacitatea de a crea diferite tipuri de grupuri în funcție de scenariul de lucru: echipe tip clasă, echipe comunitate de învățare profesionala (PLC - grup de lucru pentru educatori), Personal (Dezvoltarea și adminstrarea școlii), Altele (Cluburi, grupuri de studiu, activități după școală). Acest lucru va permite organizare pe echipe/grupuri nu doar în relația profesor-elev/student, cât și relația profesori-profesori, personal auxiliar și așa mai departe. Exemplu: Echipa tip Cancelarie digitală.</w:t>
            </w:r>
          </w:p>
        </w:tc>
      </w:tr>
      <w:tr w:rsidR="002C506B" w:rsidRPr="002C506B" w14:paraId="1E809A61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A432D8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E37673F" w14:textId="33D3231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 xml:space="preserve">Capabilitatea de a susține lecții fizic/online/hibrid cu cu până la 20.000 de participanți (lecții la clasă, webinarii, workshop-uri). Capabilitatea de a afișa în timp real subtitrări și transcrieri din voce în text al orelor de curs în limba română, cu posibilitatea de a traduce în timp real din multiple limbi vorbite, în limba română. Posibilitatea de a accesa direct din platforma de comunicare și colaborare a altor aplicații, inclusiv pagini web securizate, astfel încât lucrul să se desfășoare dintr-o singură aplicație integrată, fără nevoia de a schimba ferestrele între ele. Exemplu: accesare catalog electronic, cu notare și evidență simplă a elevilor direct din platformă, atât din meniul principal, cât și din grupurile de lucru/clasele digitale create. </w:t>
            </w:r>
          </w:p>
        </w:tc>
      </w:tr>
      <w:tr w:rsidR="002C506B" w:rsidRPr="002C506B" w14:paraId="5F17EF08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1736FD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497655A" w14:textId="45F60BAA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>Aplicatii si servicii incluse:</w:t>
            </w:r>
            <w:r w:rsidRPr="002C506B">
              <w:rPr>
                <w:rFonts w:eastAsia="Times New Roman"/>
                <w:color w:val="auto"/>
              </w:rPr>
              <w:br/>
              <w:t>- E-mail cu o capacitate de minim 50GB / mailbox + 50GB arhiva online</w:t>
            </w:r>
            <w:r w:rsidRPr="002C506B">
              <w:rPr>
                <w:rFonts w:eastAsia="Times New Roman"/>
                <w:color w:val="auto"/>
              </w:rPr>
              <w:br/>
              <w:t>- Aplicatie redactare text</w:t>
            </w:r>
            <w:r w:rsidRPr="002C506B">
              <w:rPr>
                <w:rFonts w:eastAsia="Times New Roman"/>
                <w:color w:val="auto"/>
              </w:rPr>
              <w:br/>
              <w:t>- Aplicatie calcul tabelar</w:t>
            </w:r>
            <w:r w:rsidRPr="002C506B">
              <w:rPr>
                <w:rFonts w:eastAsia="Times New Roman"/>
                <w:color w:val="auto"/>
              </w:rPr>
              <w:br/>
              <w:t>- Aplicatie prezentari</w:t>
            </w:r>
            <w:r w:rsidRPr="002C506B">
              <w:rPr>
                <w:rFonts w:eastAsia="Times New Roman"/>
                <w:color w:val="auto"/>
              </w:rPr>
              <w:br/>
              <w:t>- Client acces email</w:t>
            </w:r>
            <w:r w:rsidRPr="002C506B">
              <w:rPr>
                <w:rFonts w:eastAsia="Times New Roman"/>
                <w:color w:val="auto"/>
              </w:rPr>
              <w:br/>
              <w:t>- Aplicatie tip agenda</w:t>
            </w:r>
            <w:r w:rsidRPr="002C506B">
              <w:rPr>
                <w:rFonts w:eastAsia="Times New Roman"/>
                <w:color w:val="auto"/>
              </w:rPr>
              <w:br/>
              <w:t>- Stocare online: minim 1TB per utilizator</w:t>
            </w:r>
            <w:r w:rsidRPr="002C506B">
              <w:rPr>
                <w:rFonts w:eastAsia="Times New Roman"/>
                <w:color w:val="auto"/>
              </w:rPr>
              <w:br/>
              <w:t>- Joc cu specific educational</w:t>
            </w:r>
          </w:p>
        </w:tc>
      </w:tr>
    </w:tbl>
    <w:p w14:paraId="01AA730B" w14:textId="77777777" w:rsidR="008A39FD" w:rsidRPr="002C506B" w:rsidRDefault="008A39FD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A39FD" w:rsidRPr="002C506B" w:rsidSect="003A4BD5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3C245" w14:textId="77777777" w:rsidR="003A4BD5" w:rsidRDefault="003A4BD5" w:rsidP="007138FA">
      <w:pPr>
        <w:spacing w:after="0" w:line="240" w:lineRule="auto"/>
      </w:pPr>
      <w:r>
        <w:separator/>
      </w:r>
    </w:p>
  </w:endnote>
  <w:endnote w:type="continuationSeparator" w:id="0">
    <w:p w14:paraId="54E7A6C0" w14:textId="77777777" w:rsidR="003A4BD5" w:rsidRDefault="003A4BD5" w:rsidP="007138FA">
      <w:pPr>
        <w:spacing w:after="0" w:line="240" w:lineRule="auto"/>
      </w:pPr>
      <w:r>
        <w:continuationSeparator/>
      </w:r>
    </w:p>
  </w:endnote>
  <w:endnote w:type="continuationNotice" w:id="1">
    <w:p w14:paraId="34537D1A" w14:textId="77777777" w:rsidR="003A4BD5" w:rsidRDefault="003A4B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322CE" w14:textId="77777777" w:rsidR="003A4BD5" w:rsidRDefault="003A4BD5" w:rsidP="007138FA">
      <w:pPr>
        <w:spacing w:after="0" w:line="240" w:lineRule="auto"/>
      </w:pPr>
      <w:r>
        <w:separator/>
      </w:r>
    </w:p>
  </w:footnote>
  <w:footnote w:type="continuationSeparator" w:id="0">
    <w:p w14:paraId="44FD605F" w14:textId="77777777" w:rsidR="003A4BD5" w:rsidRDefault="003A4BD5" w:rsidP="007138FA">
      <w:pPr>
        <w:spacing w:after="0" w:line="240" w:lineRule="auto"/>
      </w:pPr>
      <w:r>
        <w:continuationSeparator/>
      </w:r>
    </w:p>
  </w:footnote>
  <w:footnote w:type="continuationNotice" w:id="1">
    <w:p w14:paraId="554A7DC1" w14:textId="77777777" w:rsidR="003A4BD5" w:rsidRDefault="003A4BD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599C"/>
    <w:rsid w:val="000D035F"/>
    <w:rsid w:val="000D6D97"/>
    <w:rsid w:val="000E2CAC"/>
    <w:rsid w:val="000F23B9"/>
    <w:rsid w:val="00115951"/>
    <w:rsid w:val="0017262A"/>
    <w:rsid w:val="00185F16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506B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3A4BD5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50DE1"/>
    <w:rsid w:val="0057287A"/>
    <w:rsid w:val="00573084"/>
    <w:rsid w:val="0059681A"/>
    <w:rsid w:val="006002A8"/>
    <w:rsid w:val="00614301"/>
    <w:rsid w:val="0062771F"/>
    <w:rsid w:val="00655E1A"/>
    <w:rsid w:val="006A287E"/>
    <w:rsid w:val="006A315A"/>
    <w:rsid w:val="006B72A8"/>
    <w:rsid w:val="006D2704"/>
    <w:rsid w:val="006D467E"/>
    <w:rsid w:val="006E117F"/>
    <w:rsid w:val="006F58B0"/>
    <w:rsid w:val="007015C6"/>
    <w:rsid w:val="007138FA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B6F31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A39FD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86DBB"/>
    <w:rsid w:val="00A91C7B"/>
    <w:rsid w:val="00AF0499"/>
    <w:rsid w:val="00B0490D"/>
    <w:rsid w:val="00B1432F"/>
    <w:rsid w:val="00B47936"/>
    <w:rsid w:val="00B63AA4"/>
    <w:rsid w:val="00BA1E74"/>
    <w:rsid w:val="00BC3814"/>
    <w:rsid w:val="00C04020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35F27"/>
    <w:rsid w:val="00D361E1"/>
    <w:rsid w:val="00D40A84"/>
    <w:rsid w:val="00D5708B"/>
    <w:rsid w:val="00D73457"/>
    <w:rsid w:val="00D84215"/>
    <w:rsid w:val="00D86F44"/>
    <w:rsid w:val="00D9022E"/>
    <w:rsid w:val="00DB633D"/>
    <w:rsid w:val="00DC3BB5"/>
    <w:rsid w:val="00DD7691"/>
    <w:rsid w:val="00DE14E4"/>
    <w:rsid w:val="00DF7B11"/>
    <w:rsid w:val="00E00C8E"/>
    <w:rsid w:val="00E1737B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2C506B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a79a6d-e604-489c-b326-023e3c076965">
      <Terms xmlns="http://schemas.microsoft.com/office/infopath/2007/PartnerControls"/>
    </lcf76f155ced4ddcb4097134ff3c332f>
    <TaxCatchAll xmlns="92bee38f-18ac-4811-bc08-1c53ea9534f4" xsi:nil="true"/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C490B-C69C-4D8E-BD3A-851A7CC928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</cp:lastModifiedBy>
  <cp:revision>3</cp:revision>
  <dcterms:created xsi:type="dcterms:W3CDTF">2024-01-24T13:34:00Z</dcterms:created>
  <dcterms:modified xsi:type="dcterms:W3CDTF">2024-05-06T08:26:00Z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